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9DABA" w14:textId="77777777" w:rsidR="00DA06AB" w:rsidRPr="00DA06AB" w:rsidRDefault="00DA06AB" w:rsidP="00DA06AB">
      <w:pPr>
        <w:shd w:val="clear" w:color="auto" w:fill="FFFFFF"/>
        <w:spacing w:after="360" w:line="240" w:lineRule="auto"/>
        <w:rPr>
          <w:rFonts w:ascii="Georgia" w:eastAsia="Times New Roman" w:hAnsi="Georgia" w:cs="Times New Roman"/>
          <w:color w:val="111111"/>
          <w:kern w:val="0"/>
          <w:sz w:val="27"/>
          <w:szCs w:val="27"/>
          <w14:ligatures w14:val="none"/>
        </w:rPr>
      </w:pPr>
      <w:r w:rsidRPr="00DA06AB">
        <w:rPr>
          <w:rFonts w:ascii="Georgia" w:eastAsia="Times New Roman" w:hAnsi="Georgia" w:cs="Times New Roman"/>
          <w:color w:val="111111"/>
          <w:kern w:val="0"/>
          <w:sz w:val="27"/>
          <w:szCs w:val="27"/>
          <w14:ligatures w14:val="none"/>
        </w:rPr>
        <w:t>BYLAWS</w:t>
      </w:r>
    </w:p>
    <w:p w14:paraId="2760A323" w14:textId="7237BBA6" w:rsidR="002C682D" w:rsidRPr="00692405" w:rsidRDefault="002C682D" w:rsidP="00DA06AB">
      <w:pPr>
        <w:shd w:val="clear" w:color="auto" w:fill="FFFFFF"/>
        <w:spacing w:after="360" w:line="240" w:lineRule="auto"/>
        <w:rPr>
          <w:rFonts w:ascii="Georgia" w:eastAsia="Times New Roman" w:hAnsi="Georgia" w:cs="Times New Roman"/>
          <w:b/>
          <w:bCs/>
          <w:color w:val="111111"/>
          <w:kern w:val="0"/>
          <w:sz w:val="27"/>
          <w:szCs w:val="27"/>
          <w:u w:val="single"/>
          <w14:ligatures w14:val="none"/>
        </w:rPr>
      </w:pPr>
      <w:r w:rsidRPr="00692405">
        <w:rPr>
          <w:rFonts w:ascii="Georgia" w:eastAsia="Times New Roman" w:hAnsi="Georgia" w:cs="Times New Roman"/>
          <w:b/>
          <w:bCs/>
          <w:color w:val="111111"/>
          <w:kern w:val="0"/>
          <w:sz w:val="27"/>
          <w:szCs w:val="27"/>
          <w:u w:val="single"/>
          <w14:ligatures w14:val="none"/>
        </w:rPr>
        <w:t>ARTICLE I – O</w:t>
      </w:r>
      <w:r w:rsidR="00692405">
        <w:rPr>
          <w:rFonts w:ascii="Georgia" w:eastAsia="Times New Roman" w:hAnsi="Georgia" w:cs="Times New Roman"/>
          <w:b/>
          <w:bCs/>
          <w:color w:val="111111"/>
          <w:kern w:val="0"/>
          <w:sz w:val="27"/>
          <w:szCs w:val="27"/>
          <w:u w:val="single"/>
          <w14:ligatures w14:val="none"/>
        </w:rPr>
        <w:t>rganization</w:t>
      </w:r>
    </w:p>
    <w:p w14:paraId="4DB8ED5B" w14:textId="7F7E3267" w:rsidR="00DA06AB" w:rsidRPr="00DA06AB" w:rsidRDefault="00DA06AB" w:rsidP="00DA06AB">
      <w:pPr>
        <w:shd w:val="clear" w:color="auto" w:fill="FFFFFF"/>
        <w:spacing w:after="360" w:line="240" w:lineRule="auto"/>
        <w:rPr>
          <w:rFonts w:ascii="Georgia" w:eastAsia="Times New Roman" w:hAnsi="Georgia" w:cs="Times New Roman"/>
          <w:color w:val="111111"/>
          <w:kern w:val="0"/>
          <w:sz w:val="27"/>
          <w:szCs w:val="27"/>
          <w14:ligatures w14:val="none"/>
        </w:rPr>
      </w:pPr>
      <w:r w:rsidRPr="00DA06AB">
        <w:rPr>
          <w:rFonts w:ascii="Georgia" w:eastAsia="Times New Roman" w:hAnsi="Georgia" w:cs="Times New Roman"/>
          <w:color w:val="111111"/>
          <w:kern w:val="0"/>
          <w:sz w:val="27"/>
          <w:szCs w:val="27"/>
          <w14:ligatures w14:val="none"/>
        </w:rPr>
        <w:t>The name of this Association is the CITRUS HILLS LADIES GOLF ASSOCIATION. The CHLGA is a nonprofit organization for amateur women members of the Citrus Hills Golf and Country Club.</w:t>
      </w:r>
    </w:p>
    <w:p w14:paraId="4A76A974" w14:textId="77777777" w:rsidR="00DA06AB" w:rsidRPr="00DA06AB" w:rsidRDefault="00DA06AB" w:rsidP="00DA06AB">
      <w:pPr>
        <w:shd w:val="clear" w:color="auto" w:fill="FFFFFF"/>
        <w:spacing w:after="360" w:line="240" w:lineRule="auto"/>
        <w:rPr>
          <w:rFonts w:ascii="Georgia" w:eastAsia="Times New Roman" w:hAnsi="Georgia" w:cs="Times New Roman"/>
          <w:color w:val="111111"/>
          <w:kern w:val="0"/>
          <w:sz w:val="27"/>
          <w:szCs w:val="27"/>
          <w14:ligatures w14:val="none"/>
        </w:rPr>
      </w:pPr>
      <w:r w:rsidRPr="00DA06AB">
        <w:rPr>
          <w:rFonts w:ascii="Georgia" w:eastAsia="Times New Roman" w:hAnsi="Georgia" w:cs="Times New Roman"/>
          <w:b/>
          <w:bCs/>
          <w:color w:val="111111"/>
          <w:kern w:val="0"/>
          <w:sz w:val="27"/>
          <w:szCs w:val="27"/>
          <w:u w:val="single"/>
          <w14:ligatures w14:val="none"/>
        </w:rPr>
        <w:t>ARTICLE II -Purpose</w:t>
      </w:r>
    </w:p>
    <w:p w14:paraId="454FA879" w14:textId="77777777" w:rsidR="00DA06AB" w:rsidRPr="00DA06AB" w:rsidRDefault="00DA06AB" w:rsidP="00DA06AB">
      <w:pPr>
        <w:shd w:val="clear" w:color="auto" w:fill="FFFFFF"/>
        <w:spacing w:after="360" w:line="240" w:lineRule="auto"/>
        <w:rPr>
          <w:rFonts w:ascii="Georgia" w:eastAsia="Times New Roman" w:hAnsi="Georgia" w:cs="Times New Roman"/>
          <w:color w:val="111111"/>
          <w:kern w:val="0"/>
          <w:sz w:val="27"/>
          <w:szCs w:val="27"/>
          <w14:ligatures w14:val="none"/>
        </w:rPr>
      </w:pPr>
      <w:r w:rsidRPr="00DA06AB">
        <w:rPr>
          <w:rFonts w:ascii="Georgia" w:eastAsia="Times New Roman" w:hAnsi="Georgia" w:cs="Times New Roman"/>
          <w:color w:val="111111"/>
          <w:kern w:val="0"/>
          <w:sz w:val="27"/>
          <w:szCs w:val="27"/>
          <w14:ligatures w14:val="none"/>
        </w:rPr>
        <w:t>The purpose of this Association is to foster interest and promote competition in golf among the members of this organization.</w:t>
      </w:r>
    </w:p>
    <w:p w14:paraId="1BFF01ED" w14:textId="77777777" w:rsidR="00DA06AB" w:rsidRPr="00DA06AB" w:rsidRDefault="00DA06AB" w:rsidP="00DA06AB">
      <w:pPr>
        <w:shd w:val="clear" w:color="auto" w:fill="FFFFFF"/>
        <w:spacing w:after="360" w:line="240" w:lineRule="auto"/>
        <w:rPr>
          <w:rFonts w:ascii="Georgia" w:eastAsia="Times New Roman" w:hAnsi="Georgia" w:cs="Times New Roman"/>
          <w:color w:val="111111"/>
          <w:kern w:val="0"/>
          <w:sz w:val="27"/>
          <w:szCs w:val="27"/>
          <w14:ligatures w14:val="none"/>
        </w:rPr>
      </w:pPr>
      <w:r w:rsidRPr="00DA06AB">
        <w:rPr>
          <w:rFonts w:ascii="Georgia" w:eastAsia="Times New Roman" w:hAnsi="Georgia" w:cs="Times New Roman"/>
          <w:b/>
          <w:bCs/>
          <w:color w:val="111111"/>
          <w:kern w:val="0"/>
          <w:sz w:val="27"/>
          <w:szCs w:val="27"/>
          <w:u w:val="single"/>
          <w14:ligatures w14:val="none"/>
        </w:rPr>
        <w:t>ARTICLE III – Membership</w:t>
      </w:r>
    </w:p>
    <w:p w14:paraId="20F99E04" w14:textId="662D26CC" w:rsidR="00DA06AB" w:rsidRPr="00DA06AB" w:rsidRDefault="00DA06AB" w:rsidP="00DA06AB">
      <w:pPr>
        <w:numPr>
          <w:ilvl w:val="0"/>
          <w:numId w:val="1"/>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 xml:space="preserve">Members must have an annual golf membership in the Citrus Hills Golf and Country Club. Membership will </w:t>
      </w:r>
      <w:r w:rsidR="00C004A6">
        <w:rPr>
          <w:rFonts w:ascii="inherit" w:eastAsia="Times New Roman" w:hAnsi="inherit" w:cs="Times New Roman"/>
          <w:color w:val="111111"/>
          <w:kern w:val="0"/>
          <w:sz w:val="27"/>
          <w:szCs w:val="27"/>
          <w14:ligatures w14:val="none"/>
        </w:rPr>
        <w:t>not exceed</w:t>
      </w:r>
      <w:r w:rsidRPr="00DA06AB">
        <w:rPr>
          <w:rFonts w:ascii="inherit" w:eastAsia="Times New Roman" w:hAnsi="inherit" w:cs="Times New Roman"/>
          <w:color w:val="111111"/>
          <w:kern w:val="0"/>
          <w:sz w:val="27"/>
          <w:szCs w:val="27"/>
          <w14:ligatures w14:val="none"/>
        </w:rPr>
        <w:t xml:space="preserve"> 150 members.</w:t>
      </w:r>
    </w:p>
    <w:p w14:paraId="232FCCC8" w14:textId="77777777" w:rsidR="00DA06AB" w:rsidRPr="00DA06AB" w:rsidRDefault="00DA06AB" w:rsidP="00DA06AB">
      <w:pPr>
        <w:numPr>
          <w:ilvl w:val="0"/>
          <w:numId w:val="1"/>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Individual membership in this Association is open to female golfers who have a USGA handicap index of 40.4 or less in the GHIN System at the time of application and admission.</w:t>
      </w:r>
    </w:p>
    <w:p w14:paraId="7BCFD983" w14:textId="308F9102" w:rsidR="00DA06AB" w:rsidRPr="00DA06AB" w:rsidRDefault="00DA06AB" w:rsidP="00DA06AB">
      <w:pPr>
        <w:numPr>
          <w:ilvl w:val="0"/>
          <w:numId w:val="1"/>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 xml:space="preserve">If, during the golf season, a member’s handicap index exceeds 40.4, she may continue to play in team games.  Her score will not be used by the </w:t>
      </w:r>
      <w:r w:rsidR="00CA75F2" w:rsidRPr="00DA06AB">
        <w:rPr>
          <w:rFonts w:ascii="inherit" w:eastAsia="Times New Roman" w:hAnsi="inherit" w:cs="Times New Roman"/>
          <w:color w:val="111111"/>
          <w:kern w:val="0"/>
          <w:sz w:val="27"/>
          <w:szCs w:val="27"/>
          <w14:ligatures w14:val="none"/>
        </w:rPr>
        <w:t>team,</w:t>
      </w:r>
      <w:r w:rsidRPr="00DA06AB">
        <w:rPr>
          <w:rFonts w:ascii="inherit" w:eastAsia="Times New Roman" w:hAnsi="inherit" w:cs="Times New Roman"/>
          <w:color w:val="111111"/>
          <w:kern w:val="0"/>
          <w:sz w:val="27"/>
          <w:szCs w:val="27"/>
          <w14:ligatures w14:val="none"/>
        </w:rPr>
        <w:t xml:space="preserve"> and she is </w:t>
      </w:r>
      <w:r w:rsidR="00352D34" w:rsidRPr="00DA06AB">
        <w:rPr>
          <w:rFonts w:ascii="inherit" w:eastAsia="Times New Roman" w:hAnsi="inherit" w:cs="Times New Roman"/>
          <w:color w:val="111111"/>
          <w:kern w:val="0"/>
          <w:sz w:val="27"/>
          <w:szCs w:val="27"/>
          <w14:ligatures w14:val="none"/>
        </w:rPr>
        <w:t>not eligible</w:t>
      </w:r>
      <w:r w:rsidRPr="00DA06AB">
        <w:rPr>
          <w:rFonts w:ascii="inherit" w:eastAsia="Times New Roman" w:hAnsi="inherit" w:cs="Times New Roman"/>
          <w:color w:val="111111"/>
          <w:kern w:val="0"/>
          <w:sz w:val="27"/>
          <w:szCs w:val="27"/>
          <w14:ligatures w14:val="none"/>
        </w:rPr>
        <w:t xml:space="preserve"> to earn chits.  The team score will be filled with a blind draw.  The </w:t>
      </w:r>
      <w:r w:rsidR="00EE33A9" w:rsidRPr="00DA06AB">
        <w:rPr>
          <w:rFonts w:ascii="inherit" w:eastAsia="Times New Roman" w:hAnsi="inherit" w:cs="Times New Roman"/>
          <w:color w:val="111111"/>
          <w:kern w:val="0"/>
          <w:sz w:val="27"/>
          <w:szCs w:val="27"/>
          <w14:ligatures w14:val="none"/>
        </w:rPr>
        <w:t>members</w:t>
      </w:r>
      <w:r w:rsidRPr="00DA06AB">
        <w:rPr>
          <w:rFonts w:ascii="inherit" w:eastAsia="Times New Roman" w:hAnsi="inherit" w:cs="Times New Roman"/>
          <w:color w:val="111111"/>
          <w:kern w:val="0"/>
          <w:sz w:val="27"/>
          <w:szCs w:val="27"/>
          <w14:ligatures w14:val="none"/>
        </w:rPr>
        <w:t xml:space="preserve"> may continue to </w:t>
      </w:r>
      <w:r w:rsidR="00DA49C1" w:rsidRPr="00DA06AB">
        <w:rPr>
          <w:rFonts w:ascii="inherit" w:eastAsia="Times New Roman" w:hAnsi="inherit" w:cs="Times New Roman"/>
          <w:color w:val="111111"/>
          <w:kern w:val="0"/>
          <w:sz w:val="27"/>
          <w:szCs w:val="27"/>
          <w14:ligatures w14:val="none"/>
        </w:rPr>
        <w:t>play</w:t>
      </w:r>
      <w:r w:rsidRPr="00DA06AB">
        <w:rPr>
          <w:rFonts w:ascii="inherit" w:eastAsia="Times New Roman" w:hAnsi="inherit" w:cs="Times New Roman"/>
          <w:color w:val="111111"/>
          <w:kern w:val="0"/>
          <w:sz w:val="27"/>
          <w:szCs w:val="27"/>
          <w14:ligatures w14:val="none"/>
        </w:rPr>
        <w:t xml:space="preserve"> individual games</w:t>
      </w:r>
      <w:r w:rsidR="00D237E4">
        <w:rPr>
          <w:rFonts w:ascii="inherit" w:eastAsia="Times New Roman" w:hAnsi="inherit" w:cs="Times New Roman"/>
          <w:color w:val="111111"/>
          <w:kern w:val="0"/>
          <w:sz w:val="27"/>
          <w:szCs w:val="27"/>
          <w14:ligatures w14:val="none"/>
        </w:rPr>
        <w:t xml:space="preserve"> but</w:t>
      </w:r>
      <w:r w:rsidRPr="00DA06AB">
        <w:rPr>
          <w:rFonts w:ascii="inherit" w:eastAsia="Times New Roman" w:hAnsi="inherit" w:cs="Times New Roman"/>
          <w:color w:val="111111"/>
          <w:kern w:val="0"/>
          <w:sz w:val="27"/>
          <w:szCs w:val="27"/>
          <w14:ligatures w14:val="none"/>
        </w:rPr>
        <w:t xml:space="preserve"> will be required to play at the 40.</w:t>
      </w:r>
      <w:r w:rsidR="00352D34" w:rsidRPr="00DA06AB">
        <w:rPr>
          <w:rFonts w:ascii="inherit" w:eastAsia="Times New Roman" w:hAnsi="inherit" w:cs="Times New Roman"/>
          <w:color w:val="111111"/>
          <w:kern w:val="0"/>
          <w:sz w:val="27"/>
          <w:szCs w:val="27"/>
          <w14:ligatures w14:val="none"/>
        </w:rPr>
        <w:t>4. index</w:t>
      </w:r>
      <w:r w:rsidRPr="00DA06AB">
        <w:rPr>
          <w:rFonts w:ascii="inherit" w:eastAsia="Times New Roman" w:hAnsi="inherit" w:cs="Times New Roman"/>
          <w:color w:val="111111"/>
          <w:kern w:val="0"/>
          <w:sz w:val="27"/>
          <w:szCs w:val="27"/>
          <w14:ligatures w14:val="none"/>
        </w:rPr>
        <w:t xml:space="preserve"> to be eligible for chits.</w:t>
      </w:r>
    </w:p>
    <w:p w14:paraId="6FD87404" w14:textId="6014938D" w:rsidR="00DA06AB" w:rsidRPr="00DA06AB" w:rsidRDefault="00DA06AB" w:rsidP="0037006F">
      <w:pPr>
        <w:numPr>
          <w:ilvl w:val="0"/>
          <w:numId w:val="1"/>
        </w:numPr>
        <w:shd w:val="clear" w:color="auto" w:fill="FFFFFF"/>
        <w:spacing w:after="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 xml:space="preserve">Existing members who do not qualify to a 40.4 handicap index </w:t>
      </w:r>
      <w:r w:rsidR="00CA75F2" w:rsidRPr="00DA06AB">
        <w:rPr>
          <w:rFonts w:ascii="inherit" w:eastAsia="Times New Roman" w:hAnsi="inherit" w:cs="Times New Roman"/>
          <w:color w:val="111111"/>
          <w:kern w:val="0"/>
          <w:sz w:val="27"/>
          <w:szCs w:val="27"/>
          <w14:ligatures w14:val="none"/>
        </w:rPr>
        <w:t xml:space="preserve">by </w:t>
      </w:r>
      <w:r w:rsidR="00CA75F2">
        <w:rPr>
          <w:rFonts w:ascii="inherit" w:eastAsia="Times New Roman" w:hAnsi="inherit" w:cs="Times New Roman"/>
          <w:color w:val="111111"/>
          <w:kern w:val="0"/>
          <w:sz w:val="27"/>
          <w:szCs w:val="27"/>
          <w14:ligatures w14:val="none"/>
        </w:rPr>
        <w:t>the</w:t>
      </w:r>
      <w:r w:rsidR="008E0546">
        <w:rPr>
          <w:rFonts w:ascii="inherit" w:eastAsia="Times New Roman" w:hAnsi="inherit" w:cs="Times New Roman"/>
          <w:color w:val="111111"/>
          <w:kern w:val="0"/>
          <w:sz w:val="27"/>
          <w:szCs w:val="27"/>
          <w14:ligatures w14:val="none"/>
        </w:rPr>
        <w:t xml:space="preserve"> beginning of the new golf season</w:t>
      </w:r>
      <w:r w:rsidRPr="00DA06AB">
        <w:rPr>
          <w:rFonts w:ascii="inherit" w:eastAsia="Times New Roman" w:hAnsi="inherit" w:cs="Times New Roman"/>
          <w:color w:val="111111"/>
          <w:kern w:val="0"/>
          <w:sz w:val="27"/>
          <w:szCs w:val="27"/>
          <w14:ligatures w14:val="none"/>
        </w:rPr>
        <w:t xml:space="preserve"> will be ineligible to renew their membership until their club index meets membership requirements for a consecutive two (2) month period.</w:t>
      </w:r>
    </w:p>
    <w:p w14:paraId="5DE7C05A" w14:textId="106D6849" w:rsidR="00DA06AB" w:rsidRPr="00DA06AB" w:rsidRDefault="00DA06AB" w:rsidP="00DA06AB">
      <w:pPr>
        <w:numPr>
          <w:ilvl w:val="0"/>
          <w:numId w:val="1"/>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 xml:space="preserve">Each member must pay an annual membership fee </w:t>
      </w:r>
      <w:r w:rsidR="00D9128B">
        <w:rPr>
          <w:rFonts w:ascii="inherit" w:eastAsia="Times New Roman" w:hAnsi="inherit" w:cs="Times New Roman"/>
          <w:color w:val="111111"/>
          <w:kern w:val="0"/>
          <w:sz w:val="27"/>
          <w:szCs w:val="27"/>
          <w14:ligatures w14:val="none"/>
        </w:rPr>
        <w:t>3</w:t>
      </w:r>
      <w:r w:rsidR="00620CE8">
        <w:rPr>
          <w:rFonts w:ascii="inherit" w:eastAsia="Times New Roman" w:hAnsi="inherit" w:cs="Times New Roman"/>
          <w:color w:val="111111"/>
          <w:kern w:val="0"/>
          <w:sz w:val="27"/>
          <w:szCs w:val="27"/>
          <w14:ligatures w14:val="none"/>
        </w:rPr>
        <w:t>0</w:t>
      </w:r>
      <w:r w:rsidR="00D9128B">
        <w:rPr>
          <w:rFonts w:ascii="inherit" w:eastAsia="Times New Roman" w:hAnsi="inherit" w:cs="Times New Roman"/>
          <w:color w:val="111111"/>
          <w:kern w:val="0"/>
          <w:sz w:val="27"/>
          <w:szCs w:val="27"/>
          <w14:ligatures w14:val="none"/>
        </w:rPr>
        <w:t xml:space="preserve"> days prior </w:t>
      </w:r>
      <w:r w:rsidRPr="00DA06AB">
        <w:rPr>
          <w:rFonts w:ascii="inherit" w:eastAsia="Times New Roman" w:hAnsi="inherit" w:cs="Times New Roman"/>
          <w:color w:val="111111"/>
          <w:kern w:val="0"/>
          <w:sz w:val="27"/>
          <w:szCs w:val="27"/>
          <w14:ligatures w14:val="none"/>
        </w:rPr>
        <w:t xml:space="preserve">to the </w:t>
      </w:r>
      <w:r w:rsidR="00D9128B">
        <w:rPr>
          <w:rFonts w:ascii="inherit" w:eastAsia="Times New Roman" w:hAnsi="inherit" w:cs="Times New Roman"/>
          <w:color w:val="111111"/>
          <w:kern w:val="0"/>
          <w:sz w:val="27"/>
          <w:szCs w:val="27"/>
          <w14:ligatures w14:val="none"/>
        </w:rPr>
        <w:t>end of the</w:t>
      </w:r>
      <w:r w:rsidR="00505646">
        <w:rPr>
          <w:rFonts w:ascii="inherit" w:eastAsia="Times New Roman" w:hAnsi="inherit" w:cs="Times New Roman"/>
          <w:color w:val="111111"/>
          <w:kern w:val="0"/>
          <w:sz w:val="27"/>
          <w:szCs w:val="27"/>
          <w14:ligatures w14:val="none"/>
        </w:rPr>
        <w:t xml:space="preserve"> golf season. </w:t>
      </w:r>
      <w:r w:rsidRPr="00DA06AB">
        <w:rPr>
          <w:rFonts w:ascii="inherit" w:eastAsia="Times New Roman" w:hAnsi="inherit" w:cs="Times New Roman"/>
          <w:color w:val="111111"/>
          <w:kern w:val="0"/>
          <w:sz w:val="27"/>
          <w:szCs w:val="27"/>
          <w14:ligatures w14:val="none"/>
        </w:rPr>
        <w:t xml:space="preserve"> The voting members of the Board of Directors will determine the dues for the following </w:t>
      </w:r>
      <w:r w:rsidR="00506B8E">
        <w:rPr>
          <w:rFonts w:ascii="inherit" w:eastAsia="Times New Roman" w:hAnsi="inherit" w:cs="Times New Roman"/>
          <w:color w:val="111111"/>
          <w:kern w:val="0"/>
          <w:sz w:val="27"/>
          <w:szCs w:val="27"/>
          <w14:ligatures w14:val="none"/>
        </w:rPr>
        <w:t>golf season</w:t>
      </w:r>
      <w:r w:rsidRPr="00DA06AB">
        <w:rPr>
          <w:rFonts w:ascii="inherit" w:eastAsia="Times New Roman" w:hAnsi="inherit" w:cs="Times New Roman"/>
          <w:color w:val="111111"/>
          <w:kern w:val="0"/>
          <w:sz w:val="27"/>
          <w:szCs w:val="27"/>
          <w14:ligatures w14:val="none"/>
        </w:rPr>
        <w:t xml:space="preserve"> and advise members </w:t>
      </w:r>
      <w:r w:rsidR="00506B8E">
        <w:rPr>
          <w:rFonts w:ascii="inherit" w:eastAsia="Times New Roman" w:hAnsi="inherit" w:cs="Times New Roman"/>
          <w:color w:val="111111"/>
          <w:kern w:val="0"/>
          <w:sz w:val="27"/>
          <w:szCs w:val="27"/>
          <w14:ligatures w14:val="none"/>
        </w:rPr>
        <w:t>at least two months prior to</w:t>
      </w:r>
      <w:r w:rsidR="00D2330F">
        <w:rPr>
          <w:rFonts w:ascii="inherit" w:eastAsia="Times New Roman" w:hAnsi="inherit" w:cs="Times New Roman"/>
          <w:color w:val="111111"/>
          <w:kern w:val="0"/>
          <w:sz w:val="27"/>
          <w:szCs w:val="27"/>
          <w14:ligatures w14:val="none"/>
        </w:rPr>
        <w:t xml:space="preserve"> the end of the golf season</w:t>
      </w:r>
      <w:r w:rsidRPr="00DA06AB">
        <w:rPr>
          <w:rFonts w:ascii="inherit" w:eastAsia="Times New Roman" w:hAnsi="inherit" w:cs="Times New Roman"/>
          <w:color w:val="111111"/>
          <w:kern w:val="0"/>
          <w:sz w:val="27"/>
          <w:szCs w:val="27"/>
          <w14:ligatures w14:val="none"/>
        </w:rPr>
        <w:t>. There will be no reductions or refunds</w:t>
      </w:r>
      <w:r w:rsidR="00D237E4">
        <w:rPr>
          <w:rFonts w:ascii="inherit" w:eastAsia="Times New Roman" w:hAnsi="inherit" w:cs="Times New Roman"/>
          <w:color w:val="111111"/>
          <w:kern w:val="0"/>
          <w:sz w:val="27"/>
          <w:szCs w:val="27"/>
          <w14:ligatures w14:val="none"/>
        </w:rPr>
        <w:t xml:space="preserve"> for existing members</w:t>
      </w:r>
      <w:r w:rsidRPr="00DA06AB">
        <w:rPr>
          <w:rFonts w:ascii="inherit" w:eastAsia="Times New Roman" w:hAnsi="inherit" w:cs="Times New Roman"/>
          <w:color w:val="111111"/>
          <w:kern w:val="0"/>
          <w:sz w:val="27"/>
          <w:szCs w:val="27"/>
          <w14:ligatures w14:val="none"/>
        </w:rPr>
        <w:t xml:space="preserve">.  </w:t>
      </w:r>
    </w:p>
    <w:p w14:paraId="1ECB2320" w14:textId="41DAA6BE" w:rsidR="00DA06AB" w:rsidRDefault="00DA06AB" w:rsidP="00DA06AB">
      <w:pPr>
        <w:numPr>
          <w:ilvl w:val="0"/>
          <w:numId w:val="1"/>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 xml:space="preserve">There will be no refunds for special events unless notice is given prior to a meal count being submitted by the event committee.  If adequate notice is given, </w:t>
      </w:r>
      <w:r w:rsidR="00352D34" w:rsidRPr="00DA06AB">
        <w:rPr>
          <w:rFonts w:ascii="inherit" w:eastAsia="Times New Roman" w:hAnsi="inherit" w:cs="Times New Roman"/>
          <w:color w:val="111111"/>
          <w:kern w:val="0"/>
          <w:sz w:val="27"/>
          <w:szCs w:val="27"/>
          <w14:ligatures w14:val="none"/>
        </w:rPr>
        <w:t>the cost</w:t>
      </w:r>
      <w:r w:rsidRPr="00DA06AB">
        <w:rPr>
          <w:rFonts w:ascii="inherit" w:eastAsia="Times New Roman" w:hAnsi="inherit" w:cs="Times New Roman"/>
          <w:color w:val="111111"/>
          <w:kern w:val="0"/>
          <w:sz w:val="27"/>
          <w:szCs w:val="27"/>
          <w14:ligatures w14:val="none"/>
        </w:rPr>
        <w:t xml:space="preserve"> of the meal will be refunded to the member.  </w:t>
      </w:r>
      <w:r w:rsidR="00D237E4">
        <w:rPr>
          <w:rFonts w:ascii="inherit" w:eastAsia="Times New Roman" w:hAnsi="inherit" w:cs="Times New Roman"/>
          <w:color w:val="111111"/>
          <w:kern w:val="0"/>
          <w:sz w:val="27"/>
          <w:szCs w:val="27"/>
          <w14:ligatures w14:val="none"/>
        </w:rPr>
        <w:t>O</w:t>
      </w:r>
      <w:r w:rsidRPr="00DA06AB">
        <w:rPr>
          <w:rFonts w:ascii="inherit" w:eastAsia="Times New Roman" w:hAnsi="inherit" w:cs="Times New Roman"/>
          <w:color w:val="111111"/>
          <w:kern w:val="0"/>
          <w:sz w:val="27"/>
          <w:szCs w:val="27"/>
          <w14:ligatures w14:val="none"/>
        </w:rPr>
        <w:t>ther costs associated with an entry fee will not be refunded.</w:t>
      </w:r>
    </w:p>
    <w:p w14:paraId="7537D3C8" w14:textId="77777777" w:rsidR="00714F47" w:rsidRPr="00DA06AB" w:rsidRDefault="00714F47" w:rsidP="008336F9">
      <w:pPr>
        <w:shd w:val="clear" w:color="auto" w:fill="FFFFFF"/>
        <w:spacing w:before="120" w:after="120" w:line="240" w:lineRule="auto"/>
        <w:ind w:left="720"/>
        <w:rPr>
          <w:rFonts w:ascii="inherit" w:eastAsia="Times New Roman" w:hAnsi="inherit" w:cs="Times New Roman"/>
          <w:color w:val="111111"/>
          <w:kern w:val="0"/>
          <w:sz w:val="27"/>
          <w:szCs w:val="27"/>
          <w14:ligatures w14:val="none"/>
        </w:rPr>
      </w:pPr>
    </w:p>
    <w:p w14:paraId="56C0626F" w14:textId="77777777" w:rsidR="00B62897" w:rsidRDefault="00B62897" w:rsidP="00DA06AB">
      <w:pPr>
        <w:shd w:val="clear" w:color="auto" w:fill="FFFFFF"/>
        <w:spacing w:after="360" w:line="240" w:lineRule="auto"/>
        <w:rPr>
          <w:rFonts w:ascii="Georgia" w:eastAsia="Times New Roman" w:hAnsi="Georgia" w:cs="Times New Roman"/>
          <w:b/>
          <w:bCs/>
          <w:color w:val="111111"/>
          <w:kern w:val="0"/>
          <w:sz w:val="27"/>
          <w:szCs w:val="27"/>
          <w:u w:val="single"/>
          <w14:ligatures w14:val="none"/>
        </w:rPr>
      </w:pPr>
    </w:p>
    <w:p w14:paraId="720F41B6" w14:textId="24B1DEE3" w:rsidR="00DA06AB" w:rsidRPr="00DA06AB" w:rsidRDefault="00DA06AB" w:rsidP="00DA06AB">
      <w:pPr>
        <w:shd w:val="clear" w:color="auto" w:fill="FFFFFF"/>
        <w:spacing w:after="360" w:line="240" w:lineRule="auto"/>
        <w:rPr>
          <w:rFonts w:ascii="Georgia" w:eastAsia="Times New Roman" w:hAnsi="Georgia" w:cs="Times New Roman"/>
          <w:color w:val="111111"/>
          <w:kern w:val="0"/>
          <w:sz w:val="27"/>
          <w:szCs w:val="27"/>
          <w14:ligatures w14:val="none"/>
        </w:rPr>
      </w:pPr>
      <w:r w:rsidRPr="00DA06AB">
        <w:rPr>
          <w:rFonts w:ascii="Georgia" w:eastAsia="Times New Roman" w:hAnsi="Georgia" w:cs="Times New Roman"/>
          <w:b/>
          <w:bCs/>
          <w:color w:val="111111"/>
          <w:kern w:val="0"/>
          <w:sz w:val="27"/>
          <w:szCs w:val="27"/>
          <w:u w:val="single"/>
          <w14:ligatures w14:val="none"/>
        </w:rPr>
        <w:lastRenderedPageBreak/>
        <w:t>ARTICLE IV – Discipline and Dismissal</w:t>
      </w:r>
    </w:p>
    <w:p w14:paraId="4E58E112" w14:textId="77777777" w:rsidR="00DA06AB" w:rsidRPr="00DA06AB" w:rsidRDefault="00DA06AB" w:rsidP="00DA06AB">
      <w:pPr>
        <w:numPr>
          <w:ilvl w:val="0"/>
          <w:numId w:val="2"/>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Acceptance of membership will bind each member to uphold all rules of the Association; observe laws, rules and etiquette of golf as set forth by the USGA and accept and observe all decisions of the Board of Directors acting within its jurisdiction.</w:t>
      </w:r>
    </w:p>
    <w:p w14:paraId="42BF566A" w14:textId="324949BD" w:rsidR="00DA06AB" w:rsidRPr="00DA06AB" w:rsidRDefault="00DA06AB" w:rsidP="00DA06AB">
      <w:pPr>
        <w:numPr>
          <w:ilvl w:val="0"/>
          <w:numId w:val="2"/>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 xml:space="preserve">All disputes, either in match or stroke play, will be reported to the Club Professional for adjudication as soon as the match </w:t>
      </w:r>
      <w:r w:rsidR="00352D34" w:rsidRPr="00DA06AB">
        <w:rPr>
          <w:rFonts w:ascii="inherit" w:eastAsia="Times New Roman" w:hAnsi="inherit" w:cs="Times New Roman"/>
          <w:color w:val="111111"/>
          <w:kern w:val="0"/>
          <w:sz w:val="27"/>
          <w:szCs w:val="27"/>
          <w14:ligatures w14:val="none"/>
        </w:rPr>
        <w:t>ends</w:t>
      </w:r>
      <w:r w:rsidRPr="00DA06AB">
        <w:rPr>
          <w:rFonts w:ascii="inherit" w:eastAsia="Times New Roman" w:hAnsi="inherit" w:cs="Times New Roman"/>
          <w:color w:val="111111"/>
          <w:kern w:val="0"/>
          <w:sz w:val="27"/>
          <w:szCs w:val="27"/>
          <w14:ligatures w14:val="none"/>
        </w:rPr>
        <w:t>.</w:t>
      </w:r>
    </w:p>
    <w:p w14:paraId="41630968" w14:textId="77777777" w:rsidR="00DA06AB" w:rsidRDefault="00DA06AB" w:rsidP="00DA06AB">
      <w:pPr>
        <w:numPr>
          <w:ilvl w:val="0"/>
          <w:numId w:val="2"/>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Any member reprimanded three (3) times by the Board of Directors will be automatically dropped from the Association for the remainder of the season.</w:t>
      </w:r>
    </w:p>
    <w:p w14:paraId="2E3E514A" w14:textId="77777777" w:rsidR="00714F47" w:rsidRPr="00DA06AB" w:rsidRDefault="00714F47" w:rsidP="008336F9">
      <w:pPr>
        <w:shd w:val="clear" w:color="auto" w:fill="FFFFFF"/>
        <w:spacing w:before="120" w:after="120" w:line="240" w:lineRule="auto"/>
        <w:ind w:left="720"/>
        <w:rPr>
          <w:rFonts w:ascii="inherit" w:eastAsia="Times New Roman" w:hAnsi="inherit" w:cs="Times New Roman"/>
          <w:color w:val="111111"/>
          <w:kern w:val="0"/>
          <w:sz w:val="27"/>
          <w:szCs w:val="27"/>
          <w14:ligatures w14:val="none"/>
        </w:rPr>
      </w:pPr>
    </w:p>
    <w:p w14:paraId="0F6CC003" w14:textId="77777777" w:rsidR="00DA06AB" w:rsidRPr="00DA06AB" w:rsidRDefault="00DA06AB" w:rsidP="00DA06AB">
      <w:pPr>
        <w:shd w:val="clear" w:color="auto" w:fill="FFFFFF"/>
        <w:spacing w:after="360" w:line="240" w:lineRule="auto"/>
        <w:rPr>
          <w:rFonts w:ascii="Georgia" w:eastAsia="Times New Roman" w:hAnsi="Georgia" w:cs="Times New Roman"/>
          <w:color w:val="111111"/>
          <w:kern w:val="0"/>
          <w:sz w:val="27"/>
          <w:szCs w:val="27"/>
          <w14:ligatures w14:val="none"/>
        </w:rPr>
      </w:pPr>
      <w:r w:rsidRPr="00DA06AB">
        <w:rPr>
          <w:rFonts w:ascii="Georgia" w:eastAsia="Times New Roman" w:hAnsi="Georgia" w:cs="Times New Roman"/>
          <w:b/>
          <w:bCs/>
          <w:color w:val="111111"/>
          <w:kern w:val="0"/>
          <w:sz w:val="27"/>
          <w:szCs w:val="27"/>
          <w:u w:val="single"/>
          <w14:ligatures w14:val="none"/>
        </w:rPr>
        <w:t>ARTICLE V – Government</w:t>
      </w:r>
    </w:p>
    <w:p w14:paraId="5A0EF5C6" w14:textId="77777777" w:rsidR="00DA06AB" w:rsidRPr="00DA06AB" w:rsidRDefault="00DA06AB" w:rsidP="00DA06AB">
      <w:pPr>
        <w:numPr>
          <w:ilvl w:val="0"/>
          <w:numId w:val="3"/>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The control and management of this Association are entrusted to a Board of Directors composed of the elected officers, League Play Director, Membership Director and Past President.</w:t>
      </w:r>
    </w:p>
    <w:p w14:paraId="0AF7A019" w14:textId="77777777" w:rsidR="00DA06AB" w:rsidRDefault="00DA06AB" w:rsidP="00DA06AB">
      <w:pPr>
        <w:numPr>
          <w:ilvl w:val="0"/>
          <w:numId w:val="3"/>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The Officers of the Association consist of the President, Vice President, Secretary and Treasurer. The term of office is one (1) year. Officers may be reelected for an additional year, but no person may serve in the same position for more than two (2) consecutive years.</w:t>
      </w:r>
    </w:p>
    <w:p w14:paraId="2F4660FA" w14:textId="77777777" w:rsidR="008336F9" w:rsidRPr="00DA06AB" w:rsidRDefault="008336F9" w:rsidP="008336F9">
      <w:pPr>
        <w:shd w:val="clear" w:color="auto" w:fill="FFFFFF"/>
        <w:spacing w:before="120" w:after="120" w:line="240" w:lineRule="auto"/>
        <w:ind w:left="720"/>
        <w:rPr>
          <w:rFonts w:ascii="inherit" w:eastAsia="Times New Roman" w:hAnsi="inherit" w:cs="Times New Roman"/>
          <w:color w:val="111111"/>
          <w:kern w:val="0"/>
          <w:sz w:val="27"/>
          <w:szCs w:val="27"/>
          <w14:ligatures w14:val="none"/>
        </w:rPr>
      </w:pPr>
    </w:p>
    <w:p w14:paraId="58C59986" w14:textId="77777777" w:rsidR="00DA06AB" w:rsidRPr="00DA06AB" w:rsidRDefault="00DA06AB" w:rsidP="00DA06AB">
      <w:pPr>
        <w:shd w:val="clear" w:color="auto" w:fill="FFFFFF"/>
        <w:spacing w:after="360" w:line="240" w:lineRule="auto"/>
        <w:rPr>
          <w:rFonts w:ascii="Georgia" w:eastAsia="Times New Roman" w:hAnsi="Georgia" w:cs="Times New Roman"/>
          <w:color w:val="111111"/>
          <w:kern w:val="0"/>
          <w:sz w:val="27"/>
          <w:szCs w:val="27"/>
          <w14:ligatures w14:val="none"/>
        </w:rPr>
      </w:pPr>
      <w:r w:rsidRPr="00DA06AB">
        <w:rPr>
          <w:rFonts w:ascii="Georgia" w:eastAsia="Times New Roman" w:hAnsi="Georgia" w:cs="Times New Roman"/>
          <w:b/>
          <w:bCs/>
          <w:color w:val="111111"/>
          <w:kern w:val="0"/>
          <w:sz w:val="27"/>
          <w:szCs w:val="27"/>
          <w:u w:val="single"/>
          <w14:ligatures w14:val="none"/>
        </w:rPr>
        <w:t>ARTICLE VI – Elections</w:t>
      </w:r>
    </w:p>
    <w:p w14:paraId="2F9F9D98" w14:textId="4038E8B4" w:rsidR="00DA06AB" w:rsidRPr="00DA06AB" w:rsidRDefault="00DA06AB" w:rsidP="00DA06AB">
      <w:pPr>
        <w:numPr>
          <w:ilvl w:val="0"/>
          <w:numId w:val="4"/>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 xml:space="preserve">Officers of the Association are elected annually </w:t>
      </w:r>
      <w:r w:rsidR="00B71574">
        <w:rPr>
          <w:rFonts w:ascii="inherit" w:eastAsia="Times New Roman" w:hAnsi="inherit" w:cs="Times New Roman"/>
          <w:color w:val="111111"/>
          <w:kern w:val="0"/>
          <w:sz w:val="27"/>
          <w:szCs w:val="27"/>
          <w14:ligatures w14:val="none"/>
        </w:rPr>
        <w:t>at the</w:t>
      </w:r>
      <w:r w:rsidR="00B36042">
        <w:rPr>
          <w:rFonts w:ascii="inherit" w:eastAsia="Times New Roman" w:hAnsi="inherit" w:cs="Times New Roman"/>
          <w:color w:val="111111"/>
          <w:kern w:val="0"/>
          <w:sz w:val="27"/>
          <w:szCs w:val="27"/>
          <w14:ligatures w14:val="none"/>
        </w:rPr>
        <w:t xml:space="preserve"> 8:00 am golf meeting </w:t>
      </w:r>
      <w:r w:rsidR="00BA62C4">
        <w:rPr>
          <w:rFonts w:ascii="inherit" w:eastAsia="Times New Roman" w:hAnsi="inherit" w:cs="Times New Roman"/>
          <w:color w:val="111111"/>
          <w:kern w:val="0"/>
          <w:sz w:val="27"/>
          <w:szCs w:val="27"/>
          <w14:ligatures w14:val="none"/>
        </w:rPr>
        <w:t xml:space="preserve">one month prior to the end </w:t>
      </w:r>
      <w:r w:rsidRPr="00DA06AB">
        <w:rPr>
          <w:rFonts w:ascii="inherit" w:eastAsia="Times New Roman" w:hAnsi="inherit" w:cs="Times New Roman"/>
          <w:color w:val="111111"/>
          <w:kern w:val="0"/>
          <w:sz w:val="27"/>
          <w:szCs w:val="27"/>
          <w14:ligatures w14:val="none"/>
        </w:rPr>
        <w:t xml:space="preserve">of </w:t>
      </w:r>
      <w:r w:rsidR="007B7FFA">
        <w:rPr>
          <w:rFonts w:ascii="inherit" w:eastAsia="Times New Roman" w:hAnsi="inherit" w:cs="Times New Roman"/>
          <w:color w:val="111111"/>
          <w:kern w:val="0"/>
          <w:sz w:val="27"/>
          <w:szCs w:val="27"/>
          <w14:ligatures w14:val="none"/>
        </w:rPr>
        <w:t>the golf season.</w:t>
      </w:r>
      <w:r w:rsidRPr="00DA06AB">
        <w:rPr>
          <w:rFonts w:ascii="inherit" w:eastAsia="Times New Roman" w:hAnsi="inherit" w:cs="Times New Roman"/>
          <w:color w:val="111111"/>
          <w:kern w:val="0"/>
          <w:sz w:val="27"/>
          <w:szCs w:val="27"/>
          <w14:ligatures w14:val="none"/>
        </w:rPr>
        <w:t xml:space="preserve"> The installation of officers is conducted </w:t>
      </w:r>
      <w:r w:rsidR="00D016AF">
        <w:rPr>
          <w:rFonts w:ascii="inherit" w:eastAsia="Times New Roman" w:hAnsi="inherit" w:cs="Times New Roman"/>
          <w:color w:val="111111"/>
          <w:kern w:val="0"/>
          <w:sz w:val="27"/>
          <w:szCs w:val="27"/>
          <w14:ligatures w14:val="none"/>
        </w:rPr>
        <w:t xml:space="preserve">at the annual meeting </w:t>
      </w:r>
      <w:r w:rsidRPr="00DA06AB">
        <w:rPr>
          <w:rFonts w:ascii="inherit" w:eastAsia="Times New Roman" w:hAnsi="inherit" w:cs="Times New Roman"/>
          <w:color w:val="111111"/>
          <w:kern w:val="0"/>
          <w:sz w:val="27"/>
          <w:szCs w:val="27"/>
          <w14:ligatures w14:val="none"/>
        </w:rPr>
        <w:t xml:space="preserve">on the last Tuesday of </w:t>
      </w:r>
      <w:r w:rsidR="00D016AF">
        <w:rPr>
          <w:rFonts w:ascii="inherit" w:eastAsia="Times New Roman" w:hAnsi="inherit" w:cs="Times New Roman"/>
          <w:color w:val="111111"/>
          <w:kern w:val="0"/>
          <w:sz w:val="27"/>
          <w:szCs w:val="27"/>
          <w14:ligatures w14:val="none"/>
        </w:rPr>
        <w:t>the golf season</w:t>
      </w:r>
      <w:r w:rsidRPr="00DA06AB">
        <w:rPr>
          <w:rFonts w:ascii="inherit" w:eastAsia="Times New Roman" w:hAnsi="inherit" w:cs="Times New Roman"/>
          <w:color w:val="111111"/>
          <w:kern w:val="0"/>
          <w:sz w:val="27"/>
          <w:szCs w:val="27"/>
          <w14:ligatures w14:val="none"/>
        </w:rPr>
        <w:t>.</w:t>
      </w:r>
    </w:p>
    <w:p w14:paraId="196DA9FC" w14:textId="3F206602" w:rsidR="00DA06AB" w:rsidRPr="00DA06AB" w:rsidRDefault="002409BE" w:rsidP="00DA06AB">
      <w:pPr>
        <w:numPr>
          <w:ilvl w:val="0"/>
          <w:numId w:val="4"/>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The Nominating</w:t>
      </w:r>
      <w:r w:rsidR="00DA06AB" w:rsidRPr="00DA06AB">
        <w:rPr>
          <w:rFonts w:ascii="inherit" w:eastAsia="Times New Roman" w:hAnsi="inherit" w:cs="Times New Roman"/>
          <w:color w:val="111111"/>
          <w:kern w:val="0"/>
          <w:sz w:val="27"/>
          <w:szCs w:val="27"/>
          <w14:ligatures w14:val="none"/>
        </w:rPr>
        <w:t xml:space="preserve"> Committee is composed of three (3) members appointed by the Board. Said committee will propose names of members for the Office of President, Vice President, Secretary and Treasurer, and will present them in writing to the Secretary</w:t>
      </w:r>
      <w:r w:rsidR="00164768">
        <w:rPr>
          <w:rFonts w:ascii="inherit" w:eastAsia="Times New Roman" w:hAnsi="inherit" w:cs="Times New Roman"/>
          <w:color w:val="111111"/>
          <w:kern w:val="0"/>
          <w:sz w:val="27"/>
          <w:szCs w:val="27"/>
          <w14:ligatures w14:val="none"/>
        </w:rPr>
        <w:t xml:space="preserve">.  </w:t>
      </w:r>
      <w:r w:rsidR="00DA06AB" w:rsidRPr="00DA06AB">
        <w:rPr>
          <w:rFonts w:ascii="inherit" w:eastAsia="Times New Roman" w:hAnsi="inherit" w:cs="Times New Roman"/>
          <w:color w:val="111111"/>
          <w:kern w:val="0"/>
          <w:sz w:val="27"/>
          <w:szCs w:val="27"/>
          <w14:ligatures w14:val="none"/>
        </w:rPr>
        <w:t xml:space="preserve"> </w:t>
      </w:r>
      <w:r w:rsidR="00164768" w:rsidRPr="00DA06AB">
        <w:rPr>
          <w:rFonts w:ascii="inherit" w:eastAsia="Times New Roman" w:hAnsi="inherit" w:cs="Times New Roman"/>
          <w:color w:val="111111"/>
          <w:kern w:val="0"/>
          <w:sz w:val="27"/>
          <w:szCs w:val="27"/>
          <w14:ligatures w14:val="none"/>
        </w:rPr>
        <w:t xml:space="preserve">Additional nominations may be made in writing by any member by sending such </w:t>
      </w:r>
      <w:r w:rsidR="00D237E4" w:rsidRPr="00DA06AB">
        <w:rPr>
          <w:rFonts w:ascii="inherit" w:eastAsia="Times New Roman" w:hAnsi="inherit" w:cs="Times New Roman"/>
          <w:color w:val="111111"/>
          <w:kern w:val="0"/>
          <w:sz w:val="27"/>
          <w:szCs w:val="27"/>
          <w14:ligatures w14:val="none"/>
        </w:rPr>
        <w:t>nominations</w:t>
      </w:r>
      <w:r w:rsidR="00164768" w:rsidRPr="00DA06AB">
        <w:rPr>
          <w:rFonts w:ascii="inherit" w:eastAsia="Times New Roman" w:hAnsi="inherit" w:cs="Times New Roman"/>
          <w:color w:val="111111"/>
          <w:kern w:val="0"/>
          <w:sz w:val="27"/>
          <w:szCs w:val="27"/>
          <w14:ligatures w14:val="none"/>
        </w:rPr>
        <w:t xml:space="preserve"> to the </w:t>
      </w:r>
      <w:r w:rsidR="00714F47" w:rsidRPr="00DA06AB">
        <w:rPr>
          <w:rFonts w:ascii="inherit" w:eastAsia="Times New Roman" w:hAnsi="inherit" w:cs="Times New Roman"/>
          <w:color w:val="111111"/>
          <w:kern w:val="0"/>
          <w:sz w:val="27"/>
          <w:szCs w:val="27"/>
          <w14:ligatures w14:val="none"/>
        </w:rPr>
        <w:t>Secretary</w:t>
      </w:r>
      <w:r w:rsidR="00714F47">
        <w:rPr>
          <w:rFonts w:ascii="inherit" w:eastAsia="Times New Roman" w:hAnsi="inherit" w:cs="Times New Roman"/>
          <w:color w:val="111111"/>
          <w:kern w:val="0"/>
          <w:sz w:val="27"/>
          <w:szCs w:val="27"/>
          <w14:ligatures w14:val="none"/>
        </w:rPr>
        <w:t>.</w:t>
      </w:r>
      <w:r w:rsidR="009708A9">
        <w:rPr>
          <w:rFonts w:ascii="inherit" w:eastAsia="Times New Roman" w:hAnsi="inherit" w:cs="Times New Roman"/>
          <w:color w:val="111111"/>
          <w:kern w:val="0"/>
          <w:sz w:val="27"/>
          <w:szCs w:val="27"/>
          <w14:ligatures w14:val="none"/>
        </w:rPr>
        <w:t xml:space="preserve">  </w:t>
      </w:r>
      <w:r w:rsidR="00714F47">
        <w:rPr>
          <w:rFonts w:ascii="inherit" w:eastAsia="Times New Roman" w:hAnsi="inherit" w:cs="Times New Roman"/>
          <w:color w:val="111111"/>
          <w:kern w:val="0"/>
          <w:sz w:val="27"/>
          <w:szCs w:val="27"/>
          <w14:ligatures w14:val="none"/>
        </w:rPr>
        <w:t>Prior</w:t>
      </w:r>
      <w:r w:rsidR="00EE33A9">
        <w:rPr>
          <w:rFonts w:ascii="inherit" w:eastAsia="Times New Roman" w:hAnsi="inherit" w:cs="Times New Roman"/>
          <w:color w:val="111111"/>
          <w:kern w:val="0"/>
          <w:sz w:val="27"/>
          <w:szCs w:val="27"/>
          <w14:ligatures w14:val="none"/>
        </w:rPr>
        <w:t xml:space="preserve"> to the election, </w:t>
      </w:r>
      <w:r w:rsidR="006B5FE9">
        <w:rPr>
          <w:rFonts w:ascii="inherit" w:eastAsia="Times New Roman" w:hAnsi="inherit" w:cs="Times New Roman"/>
          <w:color w:val="111111"/>
          <w:kern w:val="0"/>
          <w:sz w:val="27"/>
          <w:szCs w:val="27"/>
          <w14:ligatures w14:val="none"/>
        </w:rPr>
        <w:t>the Secretary will send an electro</w:t>
      </w:r>
      <w:r w:rsidR="004E5AB4">
        <w:rPr>
          <w:rFonts w:ascii="inherit" w:eastAsia="Times New Roman" w:hAnsi="inherit" w:cs="Times New Roman"/>
          <w:color w:val="111111"/>
          <w:kern w:val="0"/>
          <w:sz w:val="27"/>
          <w:szCs w:val="27"/>
          <w14:ligatures w14:val="none"/>
        </w:rPr>
        <w:t xml:space="preserve">nic posting to members </w:t>
      </w:r>
      <w:r w:rsidR="00BA62C4">
        <w:rPr>
          <w:rFonts w:ascii="inherit" w:eastAsia="Times New Roman" w:hAnsi="inherit" w:cs="Times New Roman"/>
          <w:color w:val="111111"/>
          <w:kern w:val="0"/>
          <w:sz w:val="27"/>
          <w:szCs w:val="27"/>
          <w14:ligatures w14:val="none"/>
        </w:rPr>
        <w:t>detailing all</w:t>
      </w:r>
      <w:r w:rsidR="004E5AB4">
        <w:rPr>
          <w:rFonts w:ascii="inherit" w:eastAsia="Times New Roman" w:hAnsi="inherit" w:cs="Times New Roman"/>
          <w:color w:val="111111"/>
          <w:kern w:val="0"/>
          <w:sz w:val="27"/>
          <w:szCs w:val="27"/>
          <w14:ligatures w14:val="none"/>
        </w:rPr>
        <w:t xml:space="preserve"> </w:t>
      </w:r>
      <w:r w:rsidR="00F90062">
        <w:rPr>
          <w:rFonts w:ascii="inherit" w:eastAsia="Times New Roman" w:hAnsi="inherit" w:cs="Times New Roman"/>
          <w:color w:val="111111"/>
          <w:kern w:val="0"/>
          <w:sz w:val="27"/>
          <w:szCs w:val="27"/>
          <w14:ligatures w14:val="none"/>
        </w:rPr>
        <w:t>nominations</w:t>
      </w:r>
      <w:r w:rsidR="00BA62C4">
        <w:rPr>
          <w:rFonts w:ascii="inherit" w:eastAsia="Times New Roman" w:hAnsi="inherit" w:cs="Times New Roman"/>
          <w:color w:val="111111"/>
          <w:kern w:val="0"/>
          <w:sz w:val="27"/>
          <w:szCs w:val="27"/>
          <w14:ligatures w14:val="none"/>
        </w:rPr>
        <w:t xml:space="preserve"> </w:t>
      </w:r>
    </w:p>
    <w:p w14:paraId="1F1EF341" w14:textId="7094C2FF" w:rsidR="00DA06AB" w:rsidRPr="00DA06AB" w:rsidRDefault="00DA06AB" w:rsidP="00DA06AB">
      <w:pPr>
        <w:numPr>
          <w:ilvl w:val="0"/>
          <w:numId w:val="4"/>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 xml:space="preserve">Only members who have been active in the Association for a period of one (1) year are eligible to be a member of the Nominating Committee. A candidate for office must be a resident of the Villages of Citrus Hills for at least 6 months of the year. Two officers must be </w:t>
      </w:r>
      <w:r w:rsidR="00352D34" w:rsidRPr="00DA06AB">
        <w:rPr>
          <w:rFonts w:ascii="inherit" w:eastAsia="Times New Roman" w:hAnsi="inherit" w:cs="Times New Roman"/>
          <w:color w:val="111111"/>
          <w:kern w:val="0"/>
          <w:sz w:val="27"/>
          <w:szCs w:val="27"/>
          <w14:ligatures w14:val="none"/>
        </w:rPr>
        <w:t>year-round</w:t>
      </w:r>
      <w:r w:rsidRPr="00DA06AB">
        <w:rPr>
          <w:rFonts w:ascii="inherit" w:eastAsia="Times New Roman" w:hAnsi="inherit" w:cs="Times New Roman"/>
          <w:color w:val="111111"/>
          <w:kern w:val="0"/>
          <w:sz w:val="27"/>
          <w:szCs w:val="27"/>
          <w14:ligatures w14:val="none"/>
        </w:rPr>
        <w:t xml:space="preserve"> residents, one being Treasurer or Secretary and one being President or Vice President.</w:t>
      </w:r>
    </w:p>
    <w:p w14:paraId="0166BBC4" w14:textId="77777777" w:rsidR="00DA06AB" w:rsidRPr="00DA06AB" w:rsidRDefault="00DA06AB" w:rsidP="00DA06AB">
      <w:pPr>
        <w:numPr>
          <w:ilvl w:val="0"/>
          <w:numId w:val="4"/>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Voting will be by secret ballot, provided there are two or more candidates for any office.</w:t>
      </w:r>
    </w:p>
    <w:p w14:paraId="5D3DF5B0" w14:textId="77777777" w:rsidR="00DA06AB" w:rsidRDefault="00DA06AB" w:rsidP="00DA06AB">
      <w:pPr>
        <w:numPr>
          <w:ilvl w:val="0"/>
          <w:numId w:val="4"/>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lastRenderedPageBreak/>
        <w:t>The Board of Directors will have the power to fill any vacancy in their number until the next election.</w:t>
      </w:r>
    </w:p>
    <w:p w14:paraId="541D829C" w14:textId="77777777" w:rsidR="00714F47" w:rsidRPr="00DA06AB" w:rsidRDefault="00714F47" w:rsidP="008336F9">
      <w:pPr>
        <w:shd w:val="clear" w:color="auto" w:fill="FFFFFF"/>
        <w:spacing w:before="120" w:after="120" w:line="240" w:lineRule="auto"/>
        <w:ind w:left="720"/>
        <w:rPr>
          <w:rFonts w:ascii="inherit" w:eastAsia="Times New Roman" w:hAnsi="inherit" w:cs="Times New Roman"/>
          <w:color w:val="111111"/>
          <w:kern w:val="0"/>
          <w:sz w:val="27"/>
          <w:szCs w:val="27"/>
          <w14:ligatures w14:val="none"/>
        </w:rPr>
      </w:pPr>
    </w:p>
    <w:p w14:paraId="2D075694" w14:textId="77777777" w:rsidR="00DA06AB" w:rsidRPr="00DA06AB" w:rsidRDefault="00DA06AB" w:rsidP="00DA06AB">
      <w:pPr>
        <w:shd w:val="clear" w:color="auto" w:fill="FFFFFF"/>
        <w:spacing w:after="360" w:line="240" w:lineRule="auto"/>
        <w:rPr>
          <w:rFonts w:ascii="Georgia" w:eastAsia="Times New Roman" w:hAnsi="Georgia" w:cs="Times New Roman"/>
          <w:color w:val="111111"/>
          <w:kern w:val="0"/>
          <w:sz w:val="27"/>
          <w:szCs w:val="27"/>
          <w14:ligatures w14:val="none"/>
        </w:rPr>
      </w:pPr>
      <w:r w:rsidRPr="00DA06AB">
        <w:rPr>
          <w:rFonts w:ascii="Georgia" w:eastAsia="Times New Roman" w:hAnsi="Georgia" w:cs="Times New Roman"/>
          <w:b/>
          <w:bCs/>
          <w:color w:val="111111"/>
          <w:kern w:val="0"/>
          <w:sz w:val="27"/>
          <w:szCs w:val="27"/>
          <w:u w:val="single"/>
          <w14:ligatures w14:val="none"/>
        </w:rPr>
        <w:t>ARTICLE VII – Meetings</w:t>
      </w:r>
    </w:p>
    <w:p w14:paraId="0D913174" w14:textId="77777777" w:rsidR="00DA06AB" w:rsidRPr="00DA06AB" w:rsidRDefault="00DA06AB" w:rsidP="00DA06AB">
      <w:pPr>
        <w:numPr>
          <w:ilvl w:val="0"/>
          <w:numId w:val="5"/>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The Board of Directors will meet at the call of the President. Two-thirds of the Board members will constitute a quorum.</w:t>
      </w:r>
    </w:p>
    <w:p w14:paraId="1622DFC6" w14:textId="37CEB4C7" w:rsidR="00DA06AB" w:rsidRPr="00DA06AB" w:rsidRDefault="00DA06AB" w:rsidP="00DA06AB">
      <w:pPr>
        <w:numPr>
          <w:ilvl w:val="0"/>
          <w:numId w:val="5"/>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 xml:space="preserve">This Association will have at least two (2) general meetings during </w:t>
      </w:r>
      <w:r w:rsidR="004D74A4">
        <w:rPr>
          <w:rFonts w:ascii="inherit" w:eastAsia="Times New Roman" w:hAnsi="inherit" w:cs="Times New Roman"/>
          <w:color w:val="111111"/>
          <w:kern w:val="0"/>
          <w:sz w:val="27"/>
          <w:szCs w:val="27"/>
          <w14:ligatures w14:val="none"/>
        </w:rPr>
        <w:t>the golf</w:t>
      </w:r>
      <w:r w:rsidRPr="00DA06AB">
        <w:rPr>
          <w:rFonts w:ascii="inherit" w:eastAsia="Times New Roman" w:hAnsi="inherit" w:cs="Times New Roman"/>
          <w:color w:val="111111"/>
          <w:kern w:val="0"/>
          <w:sz w:val="27"/>
          <w:szCs w:val="27"/>
          <w14:ligatures w14:val="none"/>
        </w:rPr>
        <w:t xml:space="preserve"> season.</w:t>
      </w:r>
    </w:p>
    <w:p w14:paraId="52EF5DFC" w14:textId="77777777" w:rsidR="00DA06AB" w:rsidRPr="00DA06AB" w:rsidRDefault="00DA06AB" w:rsidP="00DA06AB">
      <w:pPr>
        <w:numPr>
          <w:ilvl w:val="0"/>
          <w:numId w:val="5"/>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Additional general membership meetings may be called at any time by the President or the Board of Directors or by written request to the President by at least one-fourth of the members of the Association.</w:t>
      </w:r>
    </w:p>
    <w:p w14:paraId="43F56915" w14:textId="0FF9FA08" w:rsidR="00DA06AB" w:rsidRPr="00DA06AB" w:rsidRDefault="00DA06AB" w:rsidP="00DA06AB">
      <w:pPr>
        <w:numPr>
          <w:ilvl w:val="0"/>
          <w:numId w:val="5"/>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 xml:space="preserve">One-third of the members in good standing constitute a quorum for the transaction of business at any general membership meeting. A majority of votes </w:t>
      </w:r>
      <w:r w:rsidR="00352D34" w:rsidRPr="00DA06AB">
        <w:rPr>
          <w:rFonts w:ascii="inherit" w:eastAsia="Times New Roman" w:hAnsi="inherit" w:cs="Times New Roman"/>
          <w:color w:val="111111"/>
          <w:kern w:val="0"/>
          <w:sz w:val="27"/>
          <w:szCs w:val="27"/>
          <w14:ligatures w14:val="none"/>
        </w:rPr>
        <w:t>are</w:t>
      </w:r>
      <w:r w:rsidRPr="00DA06AB">
        <w:rPr>
          <w:rFonts w:ascii="inherit" w:eastAsia="Times New Roman" w:hAnsi="inherit" w:cs="Times New Roman"/>
          <w:color w:val="111111"/>
          <w:kern w:val="0"/>
          <w:sz w:val="27"/>
          <w:szCs w:val="27"/>
          <w14:ligatures w14:val="none"/>
        </w:rPr>
        <w:t xml:space="preserve"> needed to pass a motion, endorse a proposal and elect officers.</w:t>
      </w:r>
    </w:p>
    <w:p w14:paraId="38CD30FB" w14:textId="77777777" w:rsidR="00DA06AB" w:rsidRDefault="00DA06AB" w:rsidP="00DA06AB">
      <w:pPr>
        <w:numPr>
          <w:ilvl w:val="0"/>
          <w:numId w:val="5"/>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Robert’s Rules of Order will serve as a guide for meetings.</w:t>
      </w:r>
    </w:p>
    <w:p w14:paraId="2B8FCC10" w14:textId="77777777" w:rsidR="00714F47" w:rsidRPr="00DA06AB" w:rsidRDefault="00714F47" w:rsidP="008336F9">
      <w:pPr>
        <w:shd w:val="clear" w:color="auto" w:fill="FFFFFF"/>
        <w:spacing w:before="120" w:after="120" w:line="240" w:lineRule="auto"/>
        <w:ind w:left="720"/>
        <w:rPr>
          <w:rFonts w:ascii="inherit" w:eastAsia="Times New Roman" w:hAnsi="inherit" w:cs="Times New Roman"/>
          <w:color w:val="111111"/>
          <w:kern w:val="0"/>
          <w:sz w:val="27"/>
          <w:szCs w:val="27"/>
          <w14:ligatures w14:val="none"/>
        </w:rPr>
      </w:pPr>
    </w:p>
    <w:p w14:paraId="32DCEBAB" w14:textId="77777777" w:rsidR="00DA06AB" w:rsidRPr="00DA06AB" w:rsidRDefault="00DA06AB" w:rsidP="00DA06AB">
      <w:pPr>
        <w:shd w:val="clear" w:color="auto" w:fill="FFFFFF"/>
        <w:spacing w:after="360" w:line="240" w:lineRule="auto"/>
        <w:rPr>
          <w:rFonts w:ascii="Georgia" w:eastAsia="Times New Roman" w:hAnsi="Georgia" w:cs="Times New Roman"/>
          <w:color w:val="111111"/>
          <w:kern w:val="0"/>
          <w:sz w:val="27"/>
          <w:szCs w:val="27"/>
          <w14:ligatures w14:val="none"/>
        </w:rPr>
      </w:pPr>
      <w:r w:rsidRPr="00DA06AB">
        <w:rPr>
          <w:rFonts w:ascii="Georgia" w:eastAsia="Times New Roman" w:hAnsi="Georgia" w:cs="Times New Roman"/>
          <w:b/>
          <w:bCs/>
          <w:color w:val="111111"/>
          <w:kern w:val="0"/>
          <w:sz w:val="27"/>
          <w:szCs w:val="27"/>
          <w:u w:val="single"/>
          <w14:ligatures w14:val="none"/>
        </w:rPr>
        <w:t>ARTICLE VIII – Powers and Duties of the Officers</w:t>
      </w:r>
    </w:p>
    <w:p w14:paraId="6049DAD5" w14:textId="585DBA07" w:rsidR="00DA06AB" w:rsidRPr="00DA06AB" w:rsidRDefault="00DA06AB" w:rsidP="00DA06AB">
      <w:pPr>
        <w:numPr>
          <w:ilvl w:val="0"/>
          <w:numId w:val="6"/>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 xml:space="preserve">President – She presides at all meetings of the Association and the Board of Directors. She appoints the non-elected Directors and Chairpersons for all committees and acts as member ex-officio of all standing or temporary committees, except the Nominating Committee. In alternating, even </w:t>
      </w:r>
      <w:r w:rsidR="00352D34" w:rsidRPr="00DA06AB">
        <w:rPr>
          <w:rFonts w:ascii="inherit" w:eastAsia="Times New Roman" w:hAnsi="inherit" w:cs="Times New Roman"/>
          <w:color w:val="111111"/>
          <w:kern w:val="0"/>
          <w:sz w:val="27"/>
          <w:szCs w:val="27"/>
          <w14:ligatures w14:val="none"/>
        </w:rPr>
        <w:t>numbered years</w:t>
      </w:r>
      <w:r w:rsidRPr="00DA06AB">
        <w:rPr>
          <w:rFonts w:ascii="inherit" w:eastAsia="Times New Roman" w:hAnsi="inherit" w:cs="Times New Roman"/>
          <w:color w:val="111111"/>
          <w:kern w:val="0"/>
          <w:sz w:val="27"/>
          <w:szCs w:val="27"/>
          <w14:ligatures w14:val="none"/>
        </w:rPr>
        <w:t>, she appoints a chairperson who will select at least 2 members to serve as a committee to review the By-Laws. She appoints 2 members (not officers) to audit the financial records each year.</w:t>
      </w:r>
    </w:p>
    <w:p w14:paraId="0C5D03CF" w14:textId="77777777" w:rsidR="00DA06AB" w:rsidRPr="00DA06AB" w:rsidRDefault="00DA06AB" w:rsidP="00DA06AB">
      <w:pPr>
        <w:numPr>
          <w:ilvl w:val="0"/>
          <w:numId w:val="6"/>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Vice President – She fills the chair of the President in her absence and acts as her assistant when called on by the President.</w:t>
      </w:r>
    </w:p>
    <w:p w14:paraId="6767DB49" w14:textId="77777777" w:rsidR="00DA06AB" w:rsidRPr="00DA06AB" w:rsidRDefault="00DA06AB" w:rsidP="00DA06AB">
      <w:pPr>
        <w:numPr>
          <w:ilvl w:val="0"/>
          <w:numId w:val="6"/>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Secretary – She is responsible for all papers of the Association and, in general, performs all the duties applicable to such office.</w:t>
      </w:r>
    </w:p>
    <w:p w14:paraId="16547D7A" w14:textId="77777777" w:rsidR="00DA06AB" w:rsidRDefault="00DA06AB" w:rsidP="00DA06AB">
      <w:pPr>
        <w:numPr>
          <w:ilvl w:val="0"/>
          <w:numId w:val="6"/>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Treasurer – She keeps an accurate account of all funds received, reports the finances whenever requested by the Board of Directors and, in general, performs all duties applicable to her office. In the absence or incapacity of the Treasurer, the President or Secretary may perform her duties.</w:t>
      </w:r>
    </w:p>
    <w:p w14:paraId="56117F11" w14:textId="77777777" w:rsidR="00714F47" w:rsidRPr="00DA06AB" w:rsidRDefault="00714F47" w:rsidP="008336F9">
      <w:pPr>
        <w:shd w:val="clear" w:color="auto" w:fill="FFFFFF"/>
        <w:spacing w:before="120" w:after="120" w:line="240" w:lineRule="auto"/>
        <w:ind w:left="720"/>
        <w:rPr>
          <w:rFonts w:ascii="inherit" w:eastAsia="Times New Roman" w:hAnsi="inherit" w:cs="Times New Roman"/>
          <w:color w:val="111111"/>
          <w:kern w:val="0"/>
          <w:sz w:val="27"/>
          <w:szCs w:val="27"/>
          <w14:ligatures w14:val="none"/>
        </w:rPr>
      </w:pPr>
    </w:p>
    <w:p w14:paraId="425E71C2" w14:textId="77777777" w:rsidR="00DA06AB" w:rsidRPr="00DA06AB" w:rsidRDefault="00DA06AB" w:rsidP="00DA06AB">
      <w:pPr>
        <w:shd w:val="clear" w:color="auto" w:fill="FFFFFF"/>
        <w:spacing w:after="360" w:line="240" w:lineRule="auto"/>
        <w:rPr>
          <w:rFonts w:ascii="Georgia" w:eastAsia="Times New Roman" w:hAnsi="Georgia" w:cs="Times New Roman"/>
          <w:color w:val="111111"/>
          <w:kern w:val="0"/>
          <w:sz w:val="27"/>
          <w:szCs w:val="27"/>
          <w14:ligatures w14:val="none"/>
        </w:rPr>
      </w:pPr>
      <w:r w:rsidRPr="00DA06AB">
        <w:rPr>
          <w:rFonts w:ascii="Georgia" w:eastAsia="Times New Roman" w:hAnsi="Georgia" w:cs="Times New Roman"/>
          <w:b/>
          <w:bCs/>
          <w:color w:val="111111"/>
          <w:kern w:val="0"/>
          <w:sz w:val="27"/>
          <w:szCs w:val="27"/>
          <w:u w:val="single"/>
          <w14:ligatures w14:val="none"/>
        </w:rPr>
        <w:t>ARTICLE IX – AMENDMENTS</w:t>
      </w:r>
    </w:p>
    <w:p w14:paraId="3C3F0169" w14:textId="77777777" w:rsidR="00DA06AB" w:rsidRPr="00DA06AB" w:rsidRDefault="00DA06AB" w:rsidP="00DA06AB">
      <w:pPr>
        <w:numPr>
          <w:ilvl w:val="0"/>
          <w:numId w:val="7"/>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 xml:space="preserve">These bylaws may be amended or revised at any general membership meeting of the Association by two-thirds of the votes cast, provided that the </w:t>
      </w:r>
      <w:r w:rsidRPr="00DA06AB">
        <w:rPr>
          <w:rFonts w:ascii="inherit" w:eastAsia="Times New Roman" w:hAnsi="inherit" w:cs="Times New Roman"/>
          <w:color w:val="111111"/>
          <w:kern w:val="0"/>
          <w:sz w:val="27"/>
          <w:szCs w:val="27"/>
          <w14:ligatures w14:val="none"/>
        </w:rPr>
        <w:lastRenderedPageBreak/>
        <w:t>proposed change has been submitted in writing to the Board of Directors and sent to members via electronic posting thirty day prior to this meeting.</w:t>
      </w:r>
    </w:p>
    <w:p w14:paraId="5825DC21" w14:textId="77777777" w:rsidR="00DA06AB" w:rsidRDefault="00DA06AB" w:rsidP="00DA06AB">
      <w:pPr>
        <w:numPr>
          <w:ilvl w:val="0"/>
          <w:numId w:val="7"/>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Bylaws must be reviewed at least once every two years, in even numbered years.</w:t>
      </w:r>
    </w:p>
    <w:p w14:paraId="55DB5EF5" w14:textId="77777777" w:rsidR="00714F47" w:rsidRPr="00DA06AB" w:rsidRDefault="00714F47" w:rsidP="008336F9">
      <w:pPr>
        <w:shd w:val="clear" w:color="auto" w:fill="FFFFFF"/>
        <w:spacing w:before="120" w:after="120" w:line="240" w:lineRule="auto"/>
        <w:ind w:left="720"/>
        <w:rPr>
          <w:rFonts w:ascii="inherit" w:eastAsia="Times New Roman" w:hAnsi="inherit" w:cs="Times New Roman"/>
          <w:color w:val="111111"/>
          <w:kern w:val="0"/>
          <w:sz w:val="27"/>
          <w:szCs w:val="27"/>
          <w14:ligatures w14:val="none"/>
        </w:rPr>
      </w:pPr>
    </w:p>
    <w:p w14:paraId="3F7AC6AA" w14:textId="77777777" w:rsidR="00DA06AB" w:rsidRPr="00DA06AB" w:rsidRDefault="00DA06AB" w:rsidP="00DA06AB">
      <w:pPr>
        <w:shd w:val="clear" w:color="auto" w:fill="FFFFFF"/>
        <w:spacing w:after="360" w:line="240" w:lineRule="auto"/>
        <w:rPr>
          <w:rFonts w:ascii="Georgia" w:eastAsia="Times New Roman" w:hAnsi="Georgia" w:cs="Times New Roman"/>
          <w:color w:val="111111"/>
          <w:kern w:val="0"/>
          <w:sz w:val="27"/>
          <w:szCs w:val="27"/>
          <w14:ligatures w14:val="none"/>
        </w:rPr>
      </w:pPr>
      <w:r w:rsidRPr="00DA06AB">
        <w:rPr>
          <w:rFonts w:ascii="Georgia" w:eastAsia="Times New Roman" w:hAnsi="Georgia" w:cs="Times New Roman"/>
          <w:b/>
          <w:bCs/>
          <w:color w:val="111111"/>
          <w:kern w:val="0"/>
          <w:sz w:val="27"/>
          <w:szCs w:val="27"/>
          <w:u w:val="single"/>
          <w14:ligatures w14:val="none"/>
        </w:rPr>
        <w:t>ARTICLE X – League Play</w:t>
      </w:r>
    </w:p>
    <w:p w14:paraId="64243814" w14:textId="30A12184" w:rsidR="00DA06AB" w:rsidRPr="00DA06AB" w:rsidRDefault="00DA06AB" w:rsidP="00DA06AB">
      <w:pPr>
        <w:numPr>
          <w:ilvl w:val="0"/>
          <w:numId w:val="8"/>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 xml:space="preserve">The President, </w:t>
      </w:r>
      <w:r w:rsidR="003814AA">
        <w:rPr>
          <w:rFonts w:ascii="inherit" w:eastAsia="Times New Roman" w:hAnsi="inherit" w:cs="Times New Roman"/>
          <w:color w:val="111111"/>
          <w:kern w:val="0"/>
          <w:sz w:val="27"/>
          <w:szCs w:val="27"/>
          <w14:ligatures w14:val="none"/>
        </w:rPr>
        <w:t>League</w:t>
      </w:r>
      <w:r w:rsidR="00D237E4">
        <w:rPr>
          <w:rFonts w:ascii="inherit" w:eastAsia="Times New Roman" w:hAnsi="inherit" w:cs="Times New Roman"/>
          <w:color w:val="111111"/>
          <w:kern w:val="0"/>
          <w:sz w:val="27"/>
          <w:szCs w:val="27"/>
          <w14:ligatures w14:val="none"/>
        </w:rPr>
        <w:t xml:space="preserve"> Play Director, </w:t>
      </w:r>
      <w:r w:rsidRPr="00DA06AB">
        <w:rPr>
          <w:rFonts w:ascii="inherit" w:eastAsia="Times New Roman" w:hAnsi="inherit" w:cs="Times New Roman"/>
          <w:color w:val="111111"/>
          <w:kern w:val="0"/>
          <w:sz w:val="27"/>
          <w:szCs w:val="27"/>
          <w14:ligatures w14:val="none"/>
        </w:rPr>
        <w:t xml:space="preserve">Club Professional or Superintendent has the authority to cancel league play in the event of inclement weather, course maintenance or for other reasons of necessity. In all instances, if fifty percent (50%) of </w:t>
      </w:r>
      <w:r w:rsidR="006A3B2D">
        <w:rPr>
          <w:rFonts w:ascii="inherit" w:eastAsia="Times New Roman" w:hAnsi="inherit" w:cs="Times New Roman"/>
          <w:color w:val="111111"/>
          <w:kern w:val="0"/>
          <w:sz w:val="27"/>
          <w:szCs w:val="27"/>
          <w14:ligatures w14:val="none"/>
        </w:rPr>
        <w:t>any</w:t>
      </w:r>
      <w:r w:rsidR="00173F76">
        <w:rPr>
          <w:rFonts w:ascii="inherit" w:eastAsia="Times New Roman" w:hAnsi="inherit" w:cs="Times New Roman"/>
          <w:color w:val="111111"/>
          <w:kern w:val="0"/>
          <w:sz w:val="27"/>
          <w:szCs w:val="27"/>
          <w14:ligatures w14:val="none"/>
        </w:rPr>
        <w:t xml:space="preserve"> playday’s</w:t>
      </w:r>
      <w:r w:rsidRPr="00DA06AB">
        <w:rPr>
          <w:rFonts w:ascii="inherit" w:eastAsia="Times New Roman" w:hAnsi="inherit" w:cs="Times New Roman"/>
          <w:color w:val="111111"/>
          <w:kern w:val="0"/>
          <w:sz w:val="27"/>
          <w:szCs w:val="27"/>
          <w14:ligatures w14:val="none"/>
        </w:rPr>
        <w:t xml:space="preserve"> field finishes all 18 holes, the game will be official</w:t>
      </w:r>
      <w:r w:rsidR="00D237E4">
        <w:rPr>
          <w:rFonts w:ascii="inherit" w:eastAsia="Times New Roman" w:hAnsi="inherit" w:cs="Times New Roman"/>
          <w:color w:val="111111"/>
          <w:kern w:val="0"/>
          <w:sz w:val="27"/>
          <w:szCs w:val="27"/>
          <w14:ligatures w14:val="none"/>
        </w:rPr>
        <w:t>.</w:t>
      </w:r>
    </w:p>
    <w:p w14:paraId="5C884CAD" w14:textId="6EDF495C" w:rsidR="00DA06AB" w:rsidRPr="00DA06AB" w:rsidRDefault="00DA06AB" w:rsidP="00DA06AB">
      <w:pPr>
        <w:numPr>
          <w:ilvl w:val="0"/>
          <w:numId w:val="8"/>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 xml:space="preserve">A member who leaves </w:t>
      </w:r>
      <w:r w:rsidR="00352D34" w:rsidRPr="00DA06AB">
        <w:rPr>
          <w:rFonts w:ascii="inherit" w:eastAsia="Times New Roman" w:hAnsi="inherit" w:cs="Times New Roman"/>
          <w:color w:val="111111"/>
          <w:kern w:val="0"/>
          <w:sz w:val="27"/>
          <w:szCs w:val="27"/>
          <w14:ligatures w14:val="none"/>
        </w:rPr>
        <w:t>the golf</w:t>
      </w:r>
      <w:r w:rsidRPr="00DA06AB">
        <w:rPr>
          <w:rFonts w:ascii="inherit" w:eastAsia="Times New Roman" w:hAnsi="inherit" w:cs="Times New Roman"/>
          <w:color w:val="111111"/>
          <w:kern w:val="0"/>
          <w:sz w:val="27"/>
          <w:szCs w:val="27"/>
          <w14:ligatures w14:val="none"/>
        </w:rPr>
        <w:t xml:space="preserve"> course property, except for restroom purposes, will be disqualified.</w:t>
      </w:r>
    </w:p>
    <w:p w14:paraId="73F27AE3" w14:textId="77777777" w:rsidR="00DA06AB" w:rsidRPr="00DA06AB" w:rsidRDefault="00DA06AB" w:rsidP="00DA06AB">
      <w:pPr>
        <w:numPr>
          <w:ilvl w:val="0"/>
          <w:numId w:val="8"/>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All Eagles and Holes-in-One are official if made during League play even though the game in progress was cancelled, provided the player has not withdrawn or been disqualified.</w:t>
      </w:r>
    </w:p>
    <w:p w14:paraId="386141D6" w14:textId="77777777" w:rsidR="00DA06AB" w:rsidRPr="00DA06AB" w:rsidRDefault="00DA06AB" w:rsidP="00DA06AB">
      <w:pPr>
        <w:numPr>
          <w:ilvl w:val="0"/>
          <w:numId w:val="8"/>
        </w:numPr>
        <w:shd w:val="clear" w:color="auto" w:fill="FFFFFF"/>
        <w:spacing w:before="120" w:after="120" w:line="240" w:lineRule="auto"/>
        <w:ind w:left="1080"/>
        <w:rPr>
          <w:rFonts w:ascii="inherit" w:eastAsia="Times New Roman" w:hAnsi="inherit" w:cs="Times New Roman"/>
          <w:color w:val="111111"/>
          <w:kern w:val="0"/>
          <w:sz w:val="27"/>
          <w:szCs w:val="27"/>
          <w14:ligatures w14:val="none"/>
        </w:rPr>
      </w:pPr>
      <w:r w:rsidRPr="00DA06AB">
        <w:rPr>
          <w:rFonts w:ascii="inherit" w:eastAsia="Times New Roman" w:hAnsi="inherit" w:cs="Times New Roman"/>
          <w:color w:val="111111"/>
          <w:kern w:val="0"/>
          <w:sz w:val="27"/>
          <w:szCs w:val="27"/>
          <w14:ligatures w14:val="none"/>
        </w:rPr>
        <w:t>Golf professionals will not be allowed in league play except when their inclusion is part of the game as designed by the League.</w:t>
      </w:r>
    </w:p>
    <w:p w14:paraId="70A3C6FA" w14:textId="77777777" w:rsidR="00DA06AB" w:rsidRDefault="00DA06AB"/>
    <w:sectPr w:rsidR="00DA06AB" w:rsidSect="00B62897">
      <w:pgSz w:w="12240" w:h="15840" w:code="1"/>
      <w:pgMar w:top="540" w:right="990" w:bottom="1080" w:left="1170"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A076B"/>
    <w:multiLevelType w:val="multilevel"/>
    <w:tmpl w:val="95E6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77114"/>
    <w:multiLevelType w:val="multilevel"/>
    <w:tmpl w:val="A404D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9539B"/>
    <w:multiLevelType w:val="multilevel"/>
    <w:tmpl w:val="61EE8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EB3D3D"/>
    <w:multiLevelType w:val="multilevel"/>
    <w:tmpl w:val="05B0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4D5618"/>
    <w:multiLevelType w:val="multilevel"/>
    <w:tmpl w:val="48FE8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093127"/>
    <w:multiLevelType w:val="multilevel"/>
    <w:tmpl w:val="E9E0F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5E7C2B"/>
    <w:multiLevelType w:val="multilevel"/>
    <w:tmpl w:val="96C48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339C7"/>
    <w:multiLevelType w:val="multilevel"/>
    <w:tmpl w:val="8FFA1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2158968">
    <w:abstractNumId w:val="4"/>
  </w:num>
  <w:num w:numId="2" w16cid:durableId="326172906">
    <w:abstractNumId w:val="1"/>
  </w:num>
  <w:num w:numId="3" w16cid:durableId="1421683543">
    <w:abstractNumId w:val="3"/>
  </w:num>
  <w:num w:numId="4" w16cid:durableId="17586914">
    <w:abstractNumId w:val="7"/>
  </w:num>
  <w:num w:numId="5" w16cid:durableId="1831672122">
    <w:abstractNumId w:val="6"/>
  </w:num>
  <w:num w:numId="6" w16cid:durableId="591665438">
    <w:abstractNumId w:val="2"/>
  </w:num>
  <w:num w:numId="7" w16cid:durableId="2090884969">
    <w:abstractNumId w:val="5"/>
  </w:num>
  <w:num w:numId="8" w16cid:durableId="27540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AB"/>
    <w:rsid w:val="0009586F"/>
    <w:rsid w:val="000A2CFC"/>
    <w:rsid w:val="00164768"/>
    <w:rsid w:val="001653A9"/>
    <w:rsid w:val="00173F76"/>
    <w:rsid w:val="00195EA6"/>
    <w:rsid w:val="00195F4D"/>
    <w:rsid w:val="001C05DB"/>
    <w:rsid w:val="002409BE"/>
    <w:rsid w:val="002661CF"/>
    <w:rsid w:val="002C682D"/>
    <w:rsid w:val="00352D34"/>
    <w:rsid w:val="00362061"/>
    <w:rsid w:val="0037006F"/>
    <w:rsid w:val="003814AA"/>
    <w:rsid w:val="004D74A4"/>
    <w:rsid w:val="004E5AB4"/>
    <w:rsid w:val="00505646"/>
    <w:rsid w:val="00506B8E"/>
    <w:rsid w:val="00571430"/>
    <w:rsid w:val="005C6AA6"/>
    <w:rsid w:val="005D51C7"/>
    <w:rsid w:val="005F6815"/>
    <w:rsid w:val="00620CE8"/>
    <w:rsid w:val="006864EE"/>
    <w:rsid w:val="00692405"/>
    <w:rsid w:val="006A3B2D"/>
    <w:rsid w:val="006B5FE9"/>
    <w:rsid w:val="00714F47"/>
    <w:rsid w:val="00795D47"/>
    <w:rsid w:val="007B7FFA"/>
    <w:rsid w:val="007F2830"/>
    <w:rsid w:val="008336F9"/>
    <w:rsid w:val="0083555D"/>
    <w:rsid w:val="008C4D6B"/>
    <w:rsid w:val="008D2287"/>
    <w:rsid w:val="008E0546"/>
    <w:rsid w:val="009708A9"/>
    <w:rsid w:val="009B3D06"/>
    <w:rsid w:val="00A44A34"/>
    <w:rsid w:val="00A5212D"/>
    <w:rsid w:val="00A837E4"/>
    <w:rsid w:val="00A95E04"/>
    <w:rsid w:val="00B36042"/>
    <w:rsid w:val="00B5589F"/>
    <w:rsid w:val="00B55ACA"/>
    <w:rsid w:val="00B62897"/>
    <w:rsid w:val="00B71574"/>
    <w:rsid w:val="00B931AA"/>
    <w:rsid w:val="00B96020"/>
    <w:rsid w:val="00BA62C4"/>
    <w:rsid w:val="00BE663F"/>
    <w:rsid w:val="00C004A6"/>
    <w:rsid w:val="00C11AC2"/>
    <w:rsid w:val="00C263BB"/>
    <w:rsid w:val="00C5260C"/>
    <w:rsid w:val="00CA75F2"/>
    <w:rsid w:val="00CB4C2D"/>
    <w:rsid w:val="00CD458E"/>
    <w:rsid w:val="00CE7171"/>
    <w:rsid w:val="00D016AF"/>
    <w:rsid w:val="00D15FC9"/>
    <w:rsid w:val="00D202AA"/>
    <w:rsid w:val="00D2330F"/>
    <w:rsid w:val="00D237E4"/>
    <w:rsid w:val="00D9128B"/>
    <w:rsid w:val="00DA06AB"/>
    <w:rsid w:val="00DA49C1"/>
    <w:rsid w:val="00E43D2A"/>
    <w:rsid w:val="00E56E4D"/>
    <w:rsid w:val="00EA0A9E"/>
    <w:rsid w:val="00EE33A9"/>
    <w:rsid w:val="00F420A0"/>
    <w:rsid w:val="00F53F99"/>
    <w:rsid w:val="00F8638D"/>
    <w:rsid w:val="00F90062"/>
    <w:rsid w:val="00FC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43C3"/>
  <w15:chartTrackingRefBased/>
  <w15:docId w15:val="{061D2330-7CA7-44B0-B1BF-98072B44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6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6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6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6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6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6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6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6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6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6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6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6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6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6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6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6AB"/>
    <w:rPr>
      <w:rFonts w:eastAsiaTheme="majorEastAsia" w:cstheme="majorBidi"/>
      <w:color w:val="272727" w:themeColor="text1" w:themeTint="D8"/>
    </w:rPr>
  </w:style>
  <w:style w:type="paragraph" w:styleId="Title">
    <w:name w:val="Title"/>
    <w:basedOn w:val="Normal"/>
    <w:next w:val="Normal"/>
    <w:link w:val="TitleChar"/>
    <w:uiPriority w:val="10"/>
    <w:qFormat/>
    <w:rsid w:val="00DA0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6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6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6AB"/>
    <w:pPr>
      <w:spacing w:before="160"/>
      <w:jc w:val="center"/>
    </w:pPr>
    <w:rPr>
      <w:i/>
      <w:iCs/>
      <w:color w:val="404040" w:themeColor="text1" w:themeTint="BF"/>
    </w:rPr>
  </w:style>
  <w:style w:type="character" w:customStyle="1" w:styleId="QuoteChar">
    <w:name w:val="Quote Char"/>
    <w:basedOn w:val="DefaultParagraphFont"/>
    <w:link w:val="Quote"/>
    <w:uiPriority w:val="29"/>
    <w:rsid w:val="00DA06AB"/>
    <w:rPr>
      <w:i/>
      <w:iCs/>
      <w:color w:val="404040" w:themeColor="text1" w:themeTint="BF"/>
    </w:rPr>
  </w:style>
  <w:style w:type="paragraph" w:styleId="ListParagraph">
    <w:name w:val="List Paragraph"/>
    <w:basedOn w:val="Normal"/>
    <w:uiPriority w:val="34"/>
    <w:qFormat/>
    <w:rsid w:val="00DA06AB"/>
    <w:pPr>
      <w:ind w:left="720"/>
      <w:contextualSpacing/>
    </w:pPr>
  </w:style>
  <w:style w:type="character" w:styleId="IntenseEmphasis">
    <w:name w:val="Intense Emphasis"/>
    <w:basedOn w:val="DefaultParagraphFont"/>
    <w:uiPriority w:val="21"/>
    <w:qFormat/>
    <w:rsid w:val="00DA06AB"/>
    <w:rPr>
      <w:i/>
      <w:iCs/>
      <w:color w:val="0F4761" w:themeColor="accent1" w:themeShade="BF"/>
    </w:rPr>
  </w:style>
  <w:style w:type="paragraph" w:styleId="IntenseQuote">
    <w:name w:val="Intense Quote"/>
    <w:basedOn w:val="Normal"/>
    <w:next w:val="Normal"/>
    <w:link w:val="IntenseQuoteChar"/>
    <w:uiPriority w:val="30"/>
    <w:qFormat/>
    <w:rsid w:val="00DA0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6AB"/>
    <w:rPr>
      <w:i/>
      <w:iCs/>
      <w:color w:val="0F4761" w:themeColor="accent1" w:themeShade="BF"/>
    </w:rPr>
  </w:style>
  <w:style w:type="character" w:styleId="IntenseReference">
    <w:name w:val="Intense Reference"/>
    <w:basedOn w:val="DefaultParagraphFont"/>
    <w:uiPriority w:val="32"/>
    <w:qFormat/>
    <w:rsid w:val="00DA06AB"/>
    <w:rPr>
      <w:b/>
      <w:bCs/>
      <w:smallCaps/>
      <w:color w:val="0F4761" w:themeColor="accent1" w:themeShade="BF"/>
      <w:spacing w:val="5"/>
    </w:rPr>
  </w:style>
  <w:style w:type="character" w:styleId="CommentReference">
    <w:name w:val="annotation reference"/>
    <w:basedOn w:val="DefaultParagraphFont"/>
    <w:uiPriority w:val="99"/>
    <w:semiHidden/>
    <w:unhideWhenUsed/>
    <w:rsid w:val="00A837E4"/>
    <w:rPr>
      <w:sz w:val="16"/>
      <w:szCs w:val="16"/>
    </w:rPr>
  </w:style>
  <w:style w:type="paragraph" w:styleId="CommentText">
    <w:name w:val="annotation text"/>
    <w:basedOn w:val="Normal"/>
    <w:link w:val="CommentTextChar"/>
    <w:uiPriority w:val="99"/>
    <w:unhideWhenUsed/>
    <w:rsid w:val="00A837E4"/>
    <w:pPr>
      <w:spacing w:line="240" w:lineRule="auto"/>
    </w:pPr>
    <w:rPr>
      <w:sz w:val="20"/>
      <w:szCs w:val="20"/>
    </w:rPr>
  </w:style>
  <w:style w:type="character" w:customStyle="1" w:styleId="CommentTextChar">
    <w:name w:val="Comment Text Char"/>
    <w:basedOn w:val="DefaultParagraphFont"/>
    <w:link w:val="CommentText"/>
    <w:uiPriority w:val="99"/>
    <w:rsid w:val="00A837E4"/>
    <w:rPr>
      <w:sz w:val="20"/>
      <w:szCs w:val="20"/>
    </w:rPr>
  </w:style>
  <w:style w:type="paragraph" w:styleId="CommentSubject">
    <w:name w:val="annotation subject"/>
    <w:basedOn w:val="CommentText"/>
    <w:next w:val="CommentText"/>
    <w:link w:val="CommentSubjectChar"/>
    <w:uiPriority w:val="99"/>
    <w:semiHidden/>
    <w:unhideWhenUsed/>
    <w:rsid w:val="00A837E4"/>
    <w:rPr>
      <w:b/>
      <w:bCs/>
    </w:rPr>
  </w:style>
  <w:style w:type="character" w:customStyle="1" w:styleId="CommentSubjectChar">
    <w:name w:val="Comment Subject Char"/>
    <w:basedOn w:val="CommentTextChar"/>
    <w:link w:val="CommentSubject"/>
    <w:uiPriority w:val="99"/>
    <w:semiHidden/>
    <w:rsid w:val="00A837E4"/>
    <w:rPr>
      <w:b/>
      <w:bCs/>
      <w:sz w:val="20"/>
      <w:szCs w:val="20"/>
    </w:rPr>
  </w:style>
  <w:style w:type="paragraph" w:styleId="Revision">
    <w:name w:val="Revision"/>
    <w:hidden/>
    <w:uiPriority w:val="99"/>
    <w:semiHidden/>
    <w:rsid w:val="009B3D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68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 Moyes</dc:creator>
  <cp:keywords/>
  <dc:description/>
  <cp:lastModifiedBy>Johanne Moyes</cp:lastModifiedBy>
  <cp:revision>5</cp:revision>
  <cp:lastPrinted>2025-02-07T13:23:00Z</cp:lastPrinted>
  <dcterms:created xsi:type="dcterms:W3CDTF">2025-03-17T13:33:00Z</dcterms:created>
  <dcterms:modified xsi:type="dcterms:W3CDTF">2025-03-17T22:14:00Z</dcterms:modified>
</cp:coreProperties>
</file>